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CF7" w:rsidRDefault="00EF7F73" w:rsidP="00C0456A">
      <w:pPr>
        <w:ind w:left="2880" w:right="-720" w:firstLine="720"/>
        <w:rPr>
          <w:rFonts w:ascii="Arial" w:hAnsi="Arial"/>
        </w:rPr>
      </w:pPr>
      <w:r>
        <w:rPr>
          <w:rFonts w:ascii="Arial" w:hAnsi="Arial"/>
          <w:noProof/>
        </w:rPr>
        <w:drawing>
          <wp:inline distT="0" distB="0" distL="0" distR="0">
            <wp:extent cx="920115" cy="942340"/>
            <wp:effectExtent l="0" t="0" r="0" b="0"/>
            <wp:docPr id="1" name="Picture 1" descr="HHI LOGO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I LOGO 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115" cy="942340"/>
                    </a:xfrm>
                    <a:prstGeom prst="rect">
                      <a:avLst/>
                    </a:prstGeom>
                    <a:noFill/>
                    <a:ln>
                      <a:noFill/>
                    </a:ln>
                  </pic:spPr>
                </pic:pic>
              </a:graphicData>
            </a:graphic>
          </wp:inline>
        </w:drawing>
      </w:r>
    </w:p>
    <w:p w:rsidR="001B67A1" w:rsidRPr="00C0456A" w:rsidRDefault="001B67A1" w:rsidP="00C0456A">
      <w:pPr>
        <w:ind w:left="2880" w:right="-720" w:firstLine="720"/>
        <w:rPr>
          <w:rFonts w:ascii="Arial" w:hAnsi="Arial"/>
        </w:rPr>
      </w:pPr>
    </w:p>
    <w:p w:rsidR="00FD0CF7" w:rsidRPr="00F45A5C" w:rsidRDefault="00F45A5C" w:rsidP="00F45A5C">
      <w:pPr>
        <w:ind w:firstLine="720"/>
        <w:rPr>
          <w:sz w:val="32"/>
        </w:rPr>
      </w:pPr>
      <w:r>
        <w:rPr>
          <w:sz w:val="32"/>
        </w:rPr>
        <w:t xml:space="preserve">           </w:t>
      </w:r>
      <w:r w:rsidR="00FD0CF7">
        <w:rPr>
          <w:sz w:val="32"/>
        </w:rPr>
        <w:t xml:space="preserve">  </w:t>
      </w:r>
      <w:r>
        <w:rPr>
          <w:sz w:val="32"/>
        </w:rPr>
        <w:t xml:space="preserve"> </w:t>
      </w:r>
      <w:r w:rsidR="00FD0CF7">
        <w:rPr>
          <w:sz w:val="32"/>
        </w:rPr>
        <w:t xml:space="preserve">   </w:t>
      </w:r>
      <w:r w:rsidR="00FD0CF7" w:rsidRPr="00ED0F05">
        <w:rPr>
          <w:sz w:val="24"/>
          <w:szCs w:val="24"/>
          <w:u w:val="thick"/>
        </w:rPr>
        <w:t>HARNESS HORSEMEN INTERNATIONAL</w:t>
      </w:r>
    </w:p>
    <w:p w:rsidR="00FD0CF7" w:rsidRDefault="00FD0CF7">
      <w:pPr>
        <w:rPr>
          <w:rFonts w:ascii="Arial" w:hAnsi="Arial"/>
        </w:rPr>
      </w:pPr>
    </w:p>
    <w:p w:rsidR="00EF7F73" w:rsidRDefault="00EF7F73">
      <w:pPr>
        <w:rPr>
          <w:rFonts w:ascii="Arial" w:hAnsi="Arial"/>
        </w:rPr>
      </w:pPr>
    </w:p>
    <w:p w:rsidR="00EF7F73" w:rsidRDefault="00EF7F73">
      <w:pPr>
        <w:rPr>
          <w:rFonts w:ascii="Arial" w:hAnsi="Arial"/>
        </w:rPr>
      </w:pPr>
    </w:p>
    <w:p w:rsidR="00FD0CF7" w:rsidRDefault="00ED0F05" w:rsidP="00ED0F05">
      <w:r>
        <w:rPr>
          <w:b/>
          <w:sz w:val="28"/>
        </w:rPr>
        <w:t xml:space="preserve">     </w:t>
      </w:r>
      <w:r w:rsidR="00EF7F73">
        <w:rPr>
          <w:b/>
          <w:sz w:val="28"/>
        </w:rPr>
        <w:t>HHI President Gene Oldford into Michigan’s Hall of Fame</w:t>
      </w:r>
    </w:p>
    <w:p w:rsidR="00FD0CF7" w:rsidRDefault="00FD0CF7">
      <w:pPr>
        <w:rPr>
          <w:sz w:val="22"/>
          <w:szCs w:val="22"/>
        </w:rPr>
      </w:pPr>
    </w:p>
    <w:p w:rsidR="00EF7F73" w:rsidRPr="00B82D96" w:rsidRDefault="00EF7F73">
      <w:pPr>
        <w:rPr>
          <w:sz w:val="22"/>
          <w:szCs w:val="22"/>
        </w:rPr>
      </w:pPr>
      <w:bookmarkStart w:id="0" w:name="_GoBack"/>
      <w:bookmarkEnd w:id="0"/>
    </w:p>
    <w:p w:rsidR="00EF7F73" w:rsidRDefault="00FD0CF7" w:rsidP="00EF7F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B67A1">
        <w:rPr>
          <w:b/>
          <w:sz w:val="18"/>
          <w:szCs w:val="18"/>
        </w:rPr>
        <w:t>FOR IMMEDIATE RELEASE</w:t>
      </w:r>
    </w:p>
    <w:p w:rsidR="00EF7F73" w:rsidRDefault="00EF7F73" w:rsidP="00EF7F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F7F73" w:rsidRDefault="00EF7F73" w:rsidP="00EF7F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January 21, 2013~Chicago, Illinois</w:t>
      </w:r>
    </w:p>
    <w:p w:rsidR="00EF7F73" w:rsidRDefault="00EF7F73" w:rsidP="00EF7F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p>
    <w:p w:rsidR="00EF7F73" w:rsidRPr="00EF7F73" w:rsidRDefault="00EF7F73" w:rsidP="00EF7F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EF7F73">
        <w:rPr>
          <w:color w:val="000000"/>
          <w:sz w:val="24"/>
          <w:szCs w:val="24"/>
        </w:rPr>
        <w:t>Gene Oldford, President of Harness Horseman International, was inducted into the Michigan Harness Horsemen’s Association on Jan. 12, 2013 at the MHHA’s annual banquet and awards ceremony.</w:t>
      </w:r>
    </w:p>
    <w:p w:rsidR="00EF7F73" w:rsidRPr="00EF7F73" w:rsidRDefault="00EF7F73" w:rsidP="00EF7F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EF7F73" w:rsidRPr="00EF7F73" w:rsidRDefault="00EF7F73" w:rsidP="00EF7F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EF7F73">
        <w:rPr>
          <w:color w:val="000000"/>
          <w:sz w:val="24"/>
          <w:szCs w:val="24"/>
        </w:rPr>
        <w:t>Oldford, 80, of St. Clair, Michigan, has been involved in harness racing for six decades and has served as HHI’s president for five years.   He also was a member of MHHA’s Board of Directors for 11 years.</w:t>
      </w:r>
    </w:p>
    <w:p w:rsidR="00EF7F73" w:rsidRDefault="00EF7F73" w:rsidP="00EF7F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EF7F73">
        <w:rPr>
          <w:color w:val="000000"/>
          <w:sz w:val="24"/>
          <w:szCs w:val="24"/>
        </w:rPr>
        <w:br/>
        <w:t xml:space="preserve">A native of Detroit, Oldford has been heavily involved in the industry as an owner-breeder, having owned over 230 horses to date and bred 53.  </w:t>
      </w:r>
    </w:p>
    <w:p w:rsidR="00EF7F73" w:rsidRDefault="00EF7F73" w:rsidP="00EF7F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EF7F73" w:rsidRPr="00EF7F73" w:rsidRDefault="00EF7F73" w:rsidP="00EF7F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EF7F73">
        <w:rPr>
          <w:color w:val="000000"/>
          <w:sz w:val="24"/>
          <w:szCs w:val="24"/>
        </w:rPr>
        <w:t xml:space="preserve">Some of his top horses include Bluegrass, Kentucky Sire Stakes, International Stallion Stakes, and 2008 Trotting Classic Oaks record-setting winner Godiva Hall, </w:t>
      </w:r>
      <w:r w:rsidRPr="00EF7F73">
        <w:rPr>
          <w:rFonts w:eastAsia="Calibri"/>
          <w:sz w:val="24"/>
          <w:szCs w:val="24"/>
        </w:rPr>
        <w:t xml:space="preserve">T , 4 , 1:53.3F ($808,008); current standout Billmar Scooter P, 7, 1:49.4F ($577,158); Park Avenue </w:t>
      </w:r>
      <w:r>
        <w:rPr>
          <w:rFonts w:eastAsia="Calibri"/>
          <w:sz w:val="24"/>
          <w:szCs w:val="24"/>
        </w:rPr>
        <w:t xml:space="preserve"> P, 6</w:t>
      </w:r>
      <w:r w:rsidRPr="00EF7F73">
        <w:rPr>
          <w:rFonts w:eastAsia="Calibri"/>
          <w:sz w:val="24"/>
          <w:szCs w:val="24"/>
        </w:rPr>
        <w:t>, 1:50.4F ($558,527) a</w:t>
      </w:r>
      <w:r w:rsidRPr="00EF7F73">
        <w:rPr>
          <w:color w:val="000000"/>
          <w:sz w:val="24"/>
          <w:szCs w:val="24"/>
        </w:rPr>
        <w:t>nd Wolverine Futurity winner Go Blue, T, 4, Q, 2:06.4F ($20,115).</w:t>
      </w:r>
    </w:p>
    <w:p w:rsidR="00EF7F73" w:rsidRPr="00EF7F73" w:rsidRDefault="00EF7F73" w:rsidP="00EF7F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EF7F73" w:rsidRPr="00EF7F73" w:rsidRDefault="00EF7F73" w:rsidP="00EF7F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EF7F73">
        <w:rPr>
          <w:color w:val="000000"/>
          <w:sz w:val="24"/>
          <w:szCs w:val="24"/>
        </w:rPr>
        <w:t>Oldford has been feted numerous times in the past from various organizations, and has been honored as the Board Member of the Year, Owner of the Year and received an Appreciation Award from MHHA.</w:t>
      </w:r>
    </w:p>
    <w:p w:rsidR="00F45A5C" w:rsidRDefault="00F45A5C" w:rsidP="00EF7F73">
      <w:pPr>
        <w:pStyle w:val="BodyText"/>
        <w:jc w:val="both"/>
        <w:rPr>
          <w:sz w:val="22"/>
          <w:szCs w:val="22"/>
        </w:rPr>
      </w:pPr>
    </w:p>
    <w:p w:rsidR="00EF7F73" w:rsidRPr="00B82D96" w:rsidRDefault="00EF7F73" w:rsidP="00EF7F73">
      <w:pPr>
        <w:pStyle w:val="BodyText"/>
        <w:jc w:val="both"/>
        <w:rPr>
          <w:sz w:val="22"/>
          <w:szCs w:val="22"/>
        </w:rPr>
      </w:pPr>
    </w:p>
    <w:p w:rsidR="00FD0CF7" w:rsidRDefault="00FD0CF7">
      <w:pPr>
        <w:pStyle w:val="BodyText"/>
        <w:jc w:val="center"/>
        <w:rPr>
          <w:sz w:val="22"/>
          <w:szCs w:val="22"/>
        </w:rPr>
      </w:pPr>
      <w:r w:rsidRPr="00B82D96">
        <w:rPr>
          <w:sz w:val="22"/>
          <w:szCs w:val="22"/>
        </w:rPr>
        <w:t>-30-</w:t>
      </w:r>
    </w:p>
    <w:p w:rsidR="00F45A5C" w:rsidRPr="00B82D96" w:rsidRDefault="00F45A5C">
      <w:pPr>
        <w:pStyle w:val="BodyText"/>
        <w:jc w:val="center"/>
        <w:rPr>
          <w:sz w:val="22"/>
          <w:szCs w:val="22"/>
        </w:rPr>
      </w:pPr>
    </w:p>
    <w:p w:rsidR="00F45A5C" w:rsidRDefault="00F45A5C">
      <w:pPr>
        <w:pStyle w:val="BodyText"/>
        <w:jc w:val="center"/>
      </w:pPr>
    </w:p>
    <w:p w:rsidR="00FD0CF7" w:rsidRDefault="00FD0CF7">
      <w:pPr>
        <w:pStyle w:val="BodyText"/>
        <w:rPr>
          <w:sz w:val="22"/>
        </w:rPr>
      </w:pPr>
      <w:r>
        <w:rPr>
          <w:sz w:val="22"/>
        </w:rPr>
        <w:t>For information on HHI:</w:t>
      </w:r>
      <w:r>
        <w:rPr>
          <w:sz w:val="22"/>
        </w:rPr>
        <w:tab/>
      </w:r>
      <w:r>
        <w:rPr>
          <w:sz w:val="22"/>
        </w:rPr>
        <w:tab/>
      </w:r>
      <w:r>
        <w:rPr>
          <w:sz w:val="22"/>
        </w:rPr>
        <w:tab/>
      </w:r>
      <w:r>
        <w:rPr>
          <w:sz w:val="22"/>
        </w:rPr>
        <w:tab/>
      </w:r>
      <w:r>
        <w:rPr>
          <w:sz w:val="22"/>
        </w:rPr>
        <w:tab/>
        <w:t xml:space="preserve"> For information on this release:</w:t>
      </w:r>
    </w:p>
    <w:p w:rsidR="00FD0CF7" w:rsidRDefault="00FD0CF7">
      <w:r>
        <w:t>Harness Horsemen International</w:t>
      </w:r>
      <w:r>
        <w:tab/>
      </w:r>
      <w:r>
        <w:tab/>
      </w:r>
      <w:r>
        <w:tab/>
      </w:r>
      <w:r>
        <w:tab/>
      </w:r>
      <w:r>
        <w:tab/>
      </w:r>
      <w:r>
        <w:tab/>
        <w:t xml:space="preserve">               Kimberly Rinker</w:t>
      </w:r>
      <w:r>
        <w:br/>
        <w:t>319 High St. Suite 2</w:t>
      </w:r>
      <w:r>
        <w:tab/>
      </w:r>
      <w:r>
        <w:tab/>
      </w:r>
      <w:r>
        <w:tab/>
      </w:r>
      <w:r>
        <w:tab/>
      </w:r>
      <w:r>
        <w:tab/>
      </w:r>
      <w:r>
        <w:tab/>
      </w:r>
      <w:r>
        <w:tab/>
        <w:t xml:space="preserve">                  (708) 557-2790</w:t>
      </w:r>
      <w:r>
        <w:br/>
        <w:t>Burlington, NJ 08016</w:t>
      </w:r>
      <w:r>
        <w:tab/>
      </w:r>
      <w:r>
        <w:tab/>
      </w:r>
      <w:r>
        <w:tab/>
      </w:r>
      <w:r>
        <w:tab/>
      </w:r>
      <w:r>
        <w:tab/>
        <w:t xml:space="preserve"> </w:t>
      </w:r>
      <w:r>
        <w:tab/>
      </w:r>
      <w:r>
        <w:tab/>
        <w:t xml:space="preserve">          Fax: (630) </w:t>
      </w:r>
      <w:r w:rsidR="00D1198B">
        <w:t>537-1984</w:t>
      </w:r>
      <w:r>
        <w:br/>
        <w:t>(609) 747-1000 Fax: (609) 747-1012</w:t>
      </w:r>
      <w:r>
        <w:tab/>
      </w:r>
      <w:r>
        <w:tab/>
      </w:r>
      <w:r>
        <w:tab/>
      </w:r>
      <w:r>
        <w:tab/>
      </w:r>
      <w:r>
        <w:tab/>
        <w:t xml:space="preserve">             Trotrink@aol.com</w:t>
      </w:r>
    </w:p>
    <w:sectPr w:rsidR="00FD0CF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170"/>
    <w:rsid w:val="001A3170"/>
    <w:rsid w:val="001B67A1"/>
    <w:rsid w:val="00296C6E"/>
    <w:rsid w:val="003215FA"/>
    <w:rsid w:val="00336B47"/>
    <w:rsid w:val="003E07CC"/>
    <w:rsid w:val="005B75CC"/>
    <w:rsid w:val="00751EBB"/>
    <w:rsid w:val="008F78E9"/>
    <w:rsid w:val="0090645B"/>
    <w:rsid w:val="00B82D96"/>
    <w:rsid w:val="00C0456A"/>
    <w:rsid w:val="00D1198B"/>
    <w:rsid w:val="00DC091B"/>
    <w:rsid w:val="00ED0F05"/>
    <w:rsid w:val="00EF7F73"/>
    <w:rsid w:val="00F45A5C"/>
    <w:rsid w:val="00FD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672154">
      <w:bodyDiv w:val="1"/>
      <w:marLeft w:val="75"/>
      <w:marRight w:val="0"/>
      <w:marTop w:val="0"/>
      <w:marBottom w:val="0"/>
      <w:divBdr>
        <w:top w:val="none" w:sz="0" w:space="0" w:color="auto"/>
        <w:left w:val="none" w:sz="0" w:space="0" w:color="auto"/>
        <w:bottom w:val="none" w:sz="0" w:space="0" w:color="auto"/>
        <w:right w:val="none" w:sz="0" w:space="0" w:color="auto"/>
      </w:divBdr>
      <w:divsChild>
        <w:div w:id="773747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OHHA</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Kim</dc:creator>
  <cp:lastModifiedBy>Kim</cp:lastModifiedBy>
  <cp:revision>2</cp:revision>
  <dcterms:created xsi:type="dcterms:W3CDTF">2013-01-21T16:49:00Z</dcterms:created>
  <dcterms:modified xsi:type="dcterms:W3CDTF">2013-01-21T16:49:00Z</dcterms:modified>
</cp:coreProperties>
</file>